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73" w:rsidRDefault="00685A73" w:rsidP="00685A73">
      <w:pPr>
        <w:pStyle w:val="Default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A73">
        <w:rPr>
          <w:rFonts w:ascii="Times New Roman" w:hAnsi="Times New Roman" w:cs="Times New Roman"/>
          <w:b/>
          <w:sz w:val="28"/>
          <w:szCs w:val="28"/>
        </w:rPr>
        <w:t>Кадастровая палата по Республике Адыгея – как законно увеличить участок.</w:t>
      </w:r>
    </w:p>
    <w:p w:rsidR="00F9062F" w:rsidRPr="00685A73" w:rsidRDefault="00F9062F" w:rsidP="00685A73">
      <w:pPr>
        <w:pStyle w:val="Default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48" w:rsidRPr="00685A73" w:rsidRDefault="00416048" w:rsidP="00685A73">
      <w:pPr>
        <w:pStyle w:val="Defaul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85A73">
        <w:rPr>
          <w:rFonts w:ascii="Times New Roman" w:hAnsi="Times New Roman" w:cs="Times New Roman"/>
          <w:sz w:val="28"/>
          <w:szCs w:val="28"/>
        </w:rPr>
        <w:t xml:space="preserve">Незаконное увеличение земельного участка за счет земель "общего пользования", то есть осуществление </w:t>
      </w:r>
      <w:proofErr w:type="spellStart"/>
      <w:r w:rsidRPr="00685A73">
        <w:rPr>
          <w:rFonts w:ascii="Times New Roman" w:hAnsi="Times New Roman" w:cs="Times New Roman"/>
          <w:sz w:val="28"/>
          <w:szCs w:val="28"/>
        </w:rPr>
        <w:t>самозахвата</w:t>
      </w:r>
      <w:proofErr w:type="spellEnd"/>
      <w:r w:rsidRPr="00685A73">
        <w:rPr>
          <w:rFonts w:ascii="Times New Roman" w:hAnsi="Times New Roman" w:cs="Times New Roman"/>
          <w:sz w:val="28"/>
          <w:szCs w:val="28"/>
        </w:rPr>
        <w:t xml:space="preserve"> государственных или муниципальных земель, является достаточно частым явлением и в случае обнаружения влечет наложение административного штрафа. </w:t>
      </w:r>
    </w:p>
    <w:p w:rsidR="00416048" w:rsidRPr="00685A73" w:rsidRDefault="00416048" w:rsidP="00685A73">
      <w:pPr>
        <w:pStyle w:val="Defaul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85A73">
        <w:rPr>
          <w:rFonts w:ascii="Times New Roman" w:hAnsi="Times New Roman" w:cs="Times New Roman"/>
          <w:sz w:val="28"/>
          <w:szCs w:val="28"/>
        </w:rPr>
        <w:t xml:space="preserve">В этой связи следует отметить, что Земельным кодексом РФ предусмотрен легальный способ увеличения земельного участка за счет земли находящейся в государственной или муниципальной собственности. Для этого гражданину необходимо обратиться в орган местного самоуправления с соответствующим заявлением, а также документами и заключить соглашение о перераспределении земель. </w:t>
      </w:r>
    </w:p>
    <w:p w:rsidR="00416048" w:rsidRPr="00685A73" w:rsidRDefault="00416048" w:rsidP="00685A73">
      <w:pPr>
        <w:pStyle w:val="Defaul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85A73">
        <w:rPr>
          <w:rFonts w:ascii="Times New Roman" w:hAnsi="Times New Roman" w:cs="Times New Roman"/>
          <w:sz w:val="28"/>
          <w:szCs w:val="28"/>
        </w:rPr>
        <w:t xml:space="preserve">Обращаем внимание, что обратиться с таким заявлением может собственник участка, предназначенного для ведения личного подсобного хозяйства, огородничества, садоводства, дачного хозяйства, индивидуального жилищного строительства. При этом в результате увеличения площадь участка не может превышать предельный максимальный размер, установленный правилами землепользования и застройки территории в пределах градостроительной зоны. </w:t>
      </w:r>
    </w:p>
    <w:p w:rsidR="00416048" w:rsidRPr="00685A73" w:rsidRDefault="00416048" w:rsidP="00685A73">
      <w:pPr>
        <w:pStyle w:val="Defaul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85A73">
        <w:rPr>
          <w:rFonts w:ascii="Times New Roman" w:hAnsi="Times New Roman" w:cs="Times New Roman"/>
          <w:sz w:val="28"/>
          <w:szCs w:val="28"/>
        </w:rPr>
        <w:t xml:space="preserve">Также следует отметить, что за увеличение площади своего земельного участка за счет муниципальной земли установлена плата. Размер платы определяется в порядке, установленном органом местного самоуправления. </w:t>
      </w:r>
    </w:p>
    <w:p w:rsidR="00960BAB" w:rsidRPr="00685A73" w:rsidRDefault="00416048" w:rsidP="00685A73">
      <w:pPr>
        <w:pStyle w:val="Defaul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85A73">
        <w:rPr>
          <w:rFonts w:ascii="Times New Roman" w:hAnsi="Times New Roman" w:cs="Times New Roman"/>
          <w:sz w:val="28"/>
          <w:szCs w:val="28"/>
        </w:rPr>
        <w:t xml:space="preserve">В срок не более чем тридцать дней со дня поступления заявления о перераспределении земельных участков уполномоченный орган принимает решение </w:t>
      </w:r>
      <w:r w:rsidR="00960BAB" w:rsidRPr="00685A73">
        <w:rPr>
          <w:rFonts w:ascii="Times New Roman" w:hAnsi="Times New Roman" w:cs="Times New Roman"/>
          <w:sz w:val="28"/>
          <w:szCs w:val="28"/>
        </w:rPr>
        <w:t>либо об отказе в заключени</w:t>
      </w:r>
      <w:proofErr w:type="gramStart"/>
      <w:r w:rsidR="00960BAB" w:rsidRPr="00685A7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60BAB" w:rsidRPr="00685A7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участков, либо принимает положительное решение. </w:t>
      </w:r>
    </w:p>
    <w:p w:rsidR="00416048" w:rsidRPr="00685A73" w:rsidRDefault="00416048" w:rsidP="00685A73">
      <w:pPr>
        <w:pStyle w:val="Default"/>
        <w:ind w:left="-284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5A73">
        <w:rPr>
          <w:rFonts w:ascii="Times New Roman" w:hAnsi="Times New Roman" w:cs="Times New Roman"/>
          <w:color w:val="auto"/>
          <w:sz w:val="28"/>
          <w:szCs w:val="28"/>
        </w:rPr>
        <w:t xml:space="preserve">При положительном решении, гражданин обращается к кадастровому инженеру, который на основании заключенного соглашения и утвержденной схемы расположения земельного участка подготавливает межевой план. </w:t>
      </w:r>
    </w:p>
    <w:p w:rsidR="00685A73" w:rsidRPr="00EC1186" w:rsidRDefault="00685A73" w:rsidP="00EC1186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85A73">
        <w:rPr>
          <w:rFonts w:ascii="Times New Roman" w:hAnsi="Times New Roman" w:cs="Times New Roman"/>
          <w:sz w:val="28"/>
          <w:szCs w:val="28"/>
        </w:rPr>
        <w:t xml:space="preserve">После подготовки всех документов заявитель должен обратиться в офис  Многофункционального центра «Мои документы» для подачи </w:t>
      </w:r>
      <w:r w:rsidRPr="00EC1186">
        <w:rPr>
          <w:rFonts w:ascii="Times New Roman" w:hAnsi="Times New Roman" w:cs="Times New Roman"/>
          <w:color w:val="FF0000"/>
          <w:sz w:val="28"/>
          <w:szCs w:val="28"/>
        </w:rPr>
        <w:t>заявления</w:t>
      </w:r>
      <w:r w:rsidR="00F9062F" w:rsidRPr="00EC1186">
        <w:rPr>
          <w:rFonts w:ascii="Times New Roman" w:hAnsi="Times New Roman" w:cs="Times New Roman"/>
          <w:color w:val="FF0000"/>
          <w:sz w:val="28"/>
          <w:szCs w:val="28"/>
        </w:rPr>
        <w:t xml:space="preserve"> о государственном кадастровом учете изменений</w:t>
      </w:r>
      <w:r w:rsidRPr="00EC11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5A73">
        <w:rPr>
          <w:rFonts w:ascii="Times New Roman" w:hAnsi="Times New Roman" w:cs="Times New Roman"/>
          <w:sz w:val="28"/>
          <w:szCs w:val="28"/>
        </w:rPr>
        <w:t xml:space="preserve">или подать заявление </w:t>
      </w:r>
      <w:r w:rsidRPr="00685A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портал Росреестра.</w:t>
      </w:r>
    </w:p>
    <w:sectPr w:rsidR="00685A73" w:rsidRPr="00EC1186" w:rsidSect="005A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048"/>
    <w:rsid w:val="00416048"/>
    <w:rsid w:val="0044536A"/>
    <w:rsid w:val="004570CB"/>
    <w:rsid w:val="005A631B"/>
    <w:rsid w:val="00685A73"/>
    <w:rsid w:val="00960BAB"/>
    <w:rsid w:val="00C505EA"/>
    <w:rsid w:val="00DF32D8"/>
    <w:rsid w:val="00EC1186"/>
    <w:rsid w:val="00F9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60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SERG</cp:lastModifiedBy>
  <cp:revision>4</cp:revision>
  <dcterms:created xsi:type="dcterms:W3CDTF">2017-10-04T12:19:00Z</dcterms:created>
  <dcterms:modified xsi:type="dcterms:W3CDTF">2017-10-10T08:46:00Z</dcterms:modified>
</cp:coreProperties>
</file>